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360"/>
        <w:jc w:val="both"/>
        <w:outlineLvl w:val="3"/>
        <w:rPr>
          <w:rFonts w:ascii="Tahoma" w:hAnsi="Tahoma" w:cs="Tahoma"/>
          <w:b/>
        </w:rPr>
      </w:pPr>
      <w:r>
        <w:rPr>
          <w:rFonts w:cs="Tahoma" w:ascii="Tahoma" w:hAnsi="Tahoma"/>
          <w:b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360"/>
        <w:outlineLvl w:val="3"/>
        <w:rPr>
          <w:bCs/>
        </w:rPr>
      </w:pPr>
      <w:r>
        <w:rPr>
          <w:bCs/>
        </w:rPr>
        <w:t>Of. SME/CME n.º 00</w:t>
      </w:r>
      <w:r>
        <w:rPr>
          <w:bCs/>
        </w:rPr>
        <w:t>3</w:t>
      </w:r>
      <w:r>
        <w:rPr>
          <w:bCs/>
        </w:rPr>
        <w:t>/202</w:t>
      </w:r>
      <w:r>
        <w:rPr>
          <w:bCs/>
        </w:rPr>
        <w:t>4</w:t>
      </w:r>
      <w:r>
        <w:rPr>
          <w:bCs/>
        </w:rPr>
        <w:t xml:space="preserve">                                        Ronda Alta, 1</w:t>
      </w:r>
      <w:r>
        <w:rPr>
          <w:bCs/>
        </w:rPr>
        <w:t xml:space="preserve">2 </w:t>
      </w:r>
      <w:r>
        <w:rPr>
          <w:bCs/>
        </w:rPr>
        <w:t>de julho de 202</w:t>
      </w:r>
      <w:r>
        <w:rPr>
          <w:bCs/>
        </w:rPr>
        <w:t>4.</w:t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ind w:firstLine="708" w:left="708"/>
        <w:jc w:val="both"/>
        <w:rPr>
          <w:bCs/>
        </w:rPr>
      </w:pPr>
      <w:r>
        <w:rPr>
          <w:bCs/>
        </w:rPr>
      </w:r>
    </w:p>
    <w:p>
      <w:pPr>
        <w:pStyle w:val="Normal"/>
        <w:ind w:firstLine="708" w:left="708"/>
        <w:jc w:val="both"/>
        <w:rPr>
          <w:bCs/>
        </w:rPr>
      </w:pPr>
      <w:r>
        <w:rPr>
          <w:bCs/>
        </w:rPr>
      </w:r>
    </w:p>
    <w:p>
      <w:pPr>
        <w:pStyle w:val="Normal"/>
        <w:ind w:firstLine="708" w:left="708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</w:rPr>
      </w:pPr>
      <w:r>
        <w:rPr>
          <w:bCs/>
        </w:rPr>
        <w:t>Sr. Secretária Municipal da Educação e Desporto</w:t>
      </w:r>
    </w:p>
    <w:p>
      <w:pPr>
        <w:pStyle w:val="Normal"/>
        <w:ind w:firstLine="708" w:left="708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spacing w:lineRule="auto" w:line="360"/>
        <w:jc w:val="both"/>
        <w:rPr>
          <w:bCs/>
        </w:rPr>
      </w:pPr>
      <w:r>
        <w:rPr>
          <w:bCs/>
        </w:rPr>
        <w:t xml:space="preserve">              </w:t>
      </w:r>
      <w:r>
        <w:rPr>
          <w:bCs/>
        </w:rPr>
        <w:t>Na oportunidade em que o cumprimentamos cordialmente, vimos através deste enviar o Parecer de Autorização de Funcionamento das Escolas Municipais junto ao Sistema Municipal de Ensino de Ronda Alta/RS para o ano de 202</w:t>
      </w:r>
      <w:r>
        <w:rPr>
          <w:bCs/>
        </w:rPr>
        <w:t>4</w:t>
      </w:r>
      <w:r>
        <w:rPr>
          <w:bCs/>
        </w:rPr>
        <w:t>.</w:t>
      </w:r>
    </w:p>
    <w:p>
      <w:pPr>
        <w:pStyle w:val="Normal"/>
        <w:spacing w:lineRule="auto" w:line="360"/>
        <w:ind w:firstLine="708"/>
        <w:jc w:val="both"/>
        <w:rPr>
          <w:bCs/>
        </w:rPr>
      </w:pPr>
      <w:r>
        <w:rPr/>
        <w:t>Sendo o que temos para o momento, colocamo-nos à disposição para outras informações, se necessárias, reiterando votos de elevada estima e distinta consideração.</w:t>
      </w:r>
    </w:p>
    <w:p>
      <w:pPr>
        <w:pStyle w:val="Normal"/>
        <w:spacing w:lineRule="auto" w:line="276"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pacing w:lineRule="auto" w:line="276"/>
        <w:ind w:firstLine="708"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pacing w:lineRule="auto" w:line="276"/>
        <w:ind w:firstLine="708"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lang w:eastAsia="en-US"/>
        </w:rPr>
        <w:t xml:space="preserve">Atenciosamente,                                          </w:t>
        <w:tab/>
        <w:tab/>
        <w:tab/>
        <w:tab/>
        <w:tab/>
      </w:r>
    </w:p>
    <w:p>
      <w:pPr>
        <w:pStyle w:val="Normal"/>
        <w:spacing w:lineRule="auto" w:line="276"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                                                                                                     </w:t>
      </w:r>
    </w:p>
    <w:p>
      <w:pPr>
        <w:pStyle w:val="Normal"/>
        <w:spacing w:lineRule="auto" w:line="276"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pacing w:lineRule="auto" w:line="276"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pacing w:lineRule="auto" w:line="276"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pacing w:lineRule="auto" w:line="276"/>
        <w:jc w:val="center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__________________________</w:t>
      </w:r>
    </w:p>
    <w:p>
      <w:pPr>
        <w:pStyle w:val="Normal"/>
        <w:spacing w:lineRule="auto" w:line="276"/>
        <w:jc w:val="center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Cátia Strada Frai</w:t>
      </w:r>
    </w:p>
    <w:p>
      <w:pPr>
        <w:pStyle w:val="Normal"/>
        <w:jc w:val="center"/>
        <w:rPr>
          <w:bCs/>
        </w:rPr>
      </w:pPr>
      <w:r>
        <w:rPr>
          <w:rFonts w:eastAsia="Calibri" w:eastAsiaTheme="minorHAnsi"/>
          <w:lang w:eastAsia="en-US"/>
        </w:rPr>
        <w:t>Presidente do CME</w:t>
      </w:r>
    </w:p>
    <w:p>
      <w:pPr>
        <w:pStyle w:val="Normal"/>
        <w:jc w:val="center"/>
        <w:rPr>
          <w:bCs/>
        </w:rPr>
      </w:pPr>
      <w:r>
        <w:rPr>
          <w:bCs/>
        </w:rPr>
      </w:r>
    </w:p>
    <w:p>
      <w:pPr>
        <w:pStyle w:val="Normal"/>
        <w:jc w:val="center"/>
        <w:rPr>
          <w:bCs/>
        </w:rPr>
      </w:pPr>
      <w:r>
        <w:rPr>
          <w:bCs/>
        </w:rPr>
      </w:r>
    </w:p>
    <w:p>
      <w:pPr>
        <w:pStyle w:val="Normal"/>
        <w:jc w:val="center"/>
        <w:rPr>
          <w:bCs/>
        </w:rPr>
      </w:pPr>
      <w:r>
        <w:rPr>
          <w:bCs/>
        </w:rPr>
      </w:r>
    </w:p>
    <w:p>
      <w:pPr>
        <w:pStyle w:val="Normal"/>
        <w:jc w:val="center"/>
        <w:rPr>
          <w:bCs/>
        </w:rPr>
      </w:pPr>
      <w:r>
        <w:rPr>
          <w:bCs/>
        </w:rPr>
      </w:r>
    </w:p>
    <w:p>
      <w:pPr>
        <w:pStyle w:val="Normal"/>
        <w:jc w:val="center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</w:rPr>
      </w:pPr>
      <w:r>
        <w:rPr>
          <w:bCs/>
        </w:rPr>
        <w:t>Exma. Sra.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  <w:t>Andréia Scarpin Noetzold</w:t>
      </w:r>
    </w:p>
    <w:p>
      <w:pPr>
        <w:pStyle w:val="Normal"/>
        <w:jc w:val="both"/>
        <w:rPr/>
      </w:pPr>
      <w:r>
        <w:rPr/>
        <w:t>Secretaria Municipal de Educação e Desporto</w:t>
      </w:r>
    </w:p>
    <w:p>
      <w:pPr>
        <w:pStyle w:val="Normal"/>
        <w:jc w:val="both"/>
        <w:rPr/>
      </w:pPr>
      <w:r>
        <w:rPr>
          <w:b/>
        </w:rPr>
        <w:t>Ronda Alta/RS</w:t>
      </w:r>
    </w:p>
    <w:p>
      <w:pPr>
        <w:pStyle w:val="Normal"/>
        <w:spacing w:lineRule="auto" w:line="360"/>
        <w:ind w:firstLine="708" w:left="2832"/>
        <w:jc w:val="both"/>
        <w:rPr>
          <w:bCs/>
        </w:rPr>
      </w:pPr>
      <w:r>
        <w:rPr>
          <w:bCs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993" w:right="849" w:gutter="0" w:header="708" w:top="1672" w:footer="334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">
    <w:charset w:val="00"/>
    <w:family w:val="roman"/>
    <w:pitch w:val="variable"/>
  </w:font>
  <w:font w:name="Comic Sans MS">
    <w:charset w:val="00"/>
    <w:family w:val="roman"/>
    <w:pitch w:val="variable"/>
  </w:font>
  <w:font w:name="Calibri Light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libri Light" w:hAnsi="Calibri Light" w:asciiTheme="majorHAnsi" w:hAnsiTheme="majorHAnsi"/>
        <w:b/>
      </w:rPr>
    </w:pPr>
    <w:r>
      <w:rPr>
        <w:rFonts w:ascii="Calibri Light" w:hAnsi="Calibri Light" w:asciiTheme="majorHAnsi" w:hAnsiTheme="majorHAnsi"/>
        <w:b/>
      </w:rPr>
      <w:t>Praça Mose Missio s/n – Ronda Alta RS</w:t>
    </w:r>
  </w:p>
  <w:p>
    <w:pPr>
      <w:pStyle w:val="Footer"/>
      <w:jc w:val="center"/>
      <w:rPr>
        <w:rFonts w:ascii="Calibri Light" w:hAnsi="Calibri Light" w:asciiTheme="majorHAnsi" w:hAnsiTheme="majorHAnsi"/>
        <w:b/>
      </w:rPr>
    </w:pPr>
    <w:r>
      <w:rPr>
        <w:rFonts w:ascii="Calibri Light" w:hAnsi="Calibri Light" w:asciiTheme="majorHAnsi" w:hAnsiTheme="majorHAnsi"/>
        <w:b/>
      </w:rPr>
      <w:t>(54) 3364 5910</w:t>
    </w:r>
  </w:p>
  <w:p>
    <w:pPr>
      <w:pStyle w:val="Footer"/>
      <w:jc w:val="center"/>
      <w:rPr>
        <w:rFonts w:ascii="Calibri Light" w:hAnsi="Calibri Light" w:asciiTheme="majorHAnsi" w:hAnsiTheme="majorHAnsi"/>
        <w:b/>
      </w:rPr>
    </w:pPr>
    <w:r>
      <w:rPr>
        <w:rFonts w:ascii="Calibri Light" w:hAnsi="Calibri Light" w:asciiTheme="majorHAnsi" w:hAnsiTheme="majorHAnsi"/>
        <w:b/>
      </w:rPr>
      <w:t>cme.rondaalta@gmail.com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libri Light" w:hAnsi="Calibri Light" w:asciiTheme="majorHAnsi" w:hAnsiTheme="majorHAnsi"/>
        <w:b/>
      </w:rPr>
    </w:pPr>
    <w:r>
      <w:rPr>
        <w:rFonts w:ascii="Calibri Light" w:hAnsi="Calibri Light" w:asciiTheme="majorHAnsi" w:hAnsiTheme="majorHAnsi"/>
        <w:b/>
      </w:rPr>
      <w:t>Praça Mose Missio s/n – Ronda Alta RS</w:t>
    </w:r>
  </w:p>
  <w:p>
    <w:pPr>
      <w:pStyle w:val="Footer"/>
      <w:jc w:val="center"/>
      <w:rPr>
        <w:rFonts w:ascii="Calibri Light" w:hAnsi="Calibri Light" w:asciiTheme="majorHAnsi" w:hAnsiTheme="majorHAnsi"/>
        <w:b/>
      </w:rPr>
    </w:pPr>
    <w:r>
      <w:rPr>
        <w:rFonts w:ascii="Calibri Light" w:hAnsi="Calibri Light" w:asciiTheme="majorHAnsi" w:hAnsiTheme="majorHAnsi"/>
        <w:b/>
      </w:rPr>
      <w:t>(54) 3364 5910</w:t>
    </w:r>
  </w:p>
  <w:p>
    <w:pPr>
      <w:pStyle w:val="Footer"/>
      <w:jc w:val="center"/>
      <w:rPr>
        <w:rFonts w:ascii="Calibri Light" w:hAnsi="Calibri Light" w:asciiTheme="majorHAnsi" w:hAnsiTheme="majorHAnsi"/>
        <w:b/>
      </w:rPr>
    </w:pPr>
    <w:r>
      <w:rPr>
        <w:rFonts w:ascii="Calibri Light" w:hAnsi="Calibri Light" w:asciiTheme="majorHAnsi" w:hAnsiTheme="majorHAnsi"/>
        <w:b/>
      </w:rPr>
      <w:t>cme.rondaalta@gmail.com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670" cy="981075"/>
          <wp:effectExtent l="0" t="0" r="0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23670" cy="981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1" allowOverlap="1" relativeHeight="3" wp14:anchorId="5AD6F328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33160" cy="6915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CONSELHO MUNICIPAL DE EDUCAÇÃO </w:t>
                          </w:r>
                        </w:p>
                        <w:p>
                          <w:pPr>
                            <w:pStyle w:val="Contedodoquadro"/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000000"/>
                              <w:sz w:val="32"/>
                              <w:szCs w:val="32"/>
                            </w:rPr>
                            <w:t>RONDA ALTA - RS</w:t>
                          </w:r>
                        </w:p>
                      </w:txbxContent>
                    </wps:txbx>
                    <wps:bodyPr anchor="t">
                      <a:prstTxWarp prst="textNoShape"/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ixa de texto 2" path="m0,0l-2147483645,0l-2147483645,-2147483646l0,-2147483646xe" fillcolor="white" stroked="f" o:allowincell="f" style="position:absolute;margin-left:150.8pt;margin-top:-6.3pt;width:396.25pt;height:54.4pt;mso-wrap-style:square;v-text-anchor:top" wp14:anchorId="5AD6F328">
              <v:fill o:detectmouseclick="t" type="solid" color2="black"/>
              <v:stroke color="#3465a4" weight="6480" joinstyle="round" endcap="flat"/>
              <v:textbox>
                <w:txbxContent>
                  <w:p>
                    <w:pPr>
                      <w:pStyle w:val="Contedodoquadro"/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b/>
                        <w:color w:val="000000"/>
                        <w:sz w:val="32"/>
                        <w:szCs w:val="32"/>
                      </w:rPr>
                      <w:t xml:space="preserve">CONSELHO MUNICIPAL DE EDUCAÇÃO </w:t>
                    </w:r>
                  </w:p>
                  <w:p>
                    <w:pPr>
                      <w:pStyle w:val="Contedodoquadro"/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b/>
                        <w:color w:val="000000"/>
                        <w:sz w:val="32"/>
                        <w:szCs w:val="32"/>
                      </w:rPr>
                      <w:t>RONDA ALTA - RS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670" cy="981075"/>
          <wp:effectExtent l="0" t="0" r="0" b="0"/>
          <wp:wrapNone/>
          <wp:docPr id="3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23670" cy="981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1" allowOverlap="1" relativeHeight="3" wp14:anchorId="5AD6F328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4" name="Caixa de texto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33160" cy="6915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CONSELHO MUNICIPAL DE EDUCAÇÃO </w:t>
                          </w:r>
                        </w:p>
                        <w:p>
                          <w:pPr>
                            <w:pStyle w:val="Contedodoquadro"/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000000"/>
                              <w:sz w:val="32"/>
                              <w:szCs w:val="32"/>
                            </w:rPr>
                            <w:t>RONDA ALTA - RS</w:t>
                          </w:r>
                        </w:p>
                      </w:txbxContent>
                    </wps:txbx>
                    <wps:bodyPr anchor="t">
                      <a:prstTxWarp prst="textNoShape"/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ixa de texto 2" path="m0,0l-2147483645,0l-2147483645,-2147483646l0,-2147483646xe" fillcolor="white" stroked="f" o:allowincell="f" style="position:absolute;margin-left:150.8pt;margin-top:-6.3pt;width:396.25pt;height:54.4pt;mso-wrap-style:square;v-text-anchor:top" wp14:anchorId="5AD6F328">
              <v:fill o:detectmouseclick="t" type="solid" color2="black"/>
              <v:stroke color="#3465a4" weight="6480" joinstyle="round" endcap="flat"/>
              <v:textbox>
                <w:txbxContent>
                  <w:p>
                    <w:pPr>
                      <w:pStyle w:val="Contedodoquadro"/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b/>
                        <w:color w:val="000000"/>
                        <w:sz w:val="32"/>
                        <w:szCs w:val="32"/>
                      </w:rPr>
                      <w:t xml:space="preserve">CONSELHO MUNICIPAL DE EDUCAÇÃO </w:t>
                    </w:r>
                  </w:p>
                  <w:p>
                    <w:pPr>
                      <w:pStyle w:val="Contedodoquadro"/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b/>
                        <w:color w:val="000000"/>
                        <w:sz w:val="32"/>
                        <w:szCs w:val="32"/>
                      </w:rPr>
                      <w:t>RONDA ALTA - RS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16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43f7b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4"/>
      <w:szCs w:val="24"/>
      <w:lang w:eastAsia="pt-BR" w:val="pt-BR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a43f7b"/>
    <w:rPr>
      <w:kern w:val="0"/>
      <w14:ligatures w14:val="none"/>
    </w:rPr>
  </w:style>
  <w:style w:type="character" w:styleId="RodapChar" w:customStyle="1">
    <w:name w:val="Rodapé Char"/>
    <w:basedOn w:val="DefaultParagraphFont"/>
    <w:uiPriority w:val="99"/>
    <w:qFormat/>
    <w:rsid w:val="00a43f7b"/>
    <w:rPr>
      <w:kern w:val="0"/>
      <w14:ligatures w14:val="non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a43f7b"/>
    <w:pPr>
      <w:tabs>
        <w:tab w:val="clear" w:pos="708"/>
        <w:tab w:val="center" w:pos="4252" w:leader="none"/>
        <w:tab w:val="right" w:pos="8504" w:leader="none"/>
      </w:tabs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Footer">
    <w:name w:val="Footer"/>
    <w:basedOn w:val="Normal"/>
    <w:link w:val="RodapChar"/>
    <w:uiPriority w:val="99"/>
    <w:unhideWhenUsed/>
    <w:rsid w:val="00a43f7b"/>
    <w:pPr>
      <w:tabs>
        <w:tab w:val="clear" w:pos="708"/>
        <w:tab w:val="center" w:pos="4252" w:leader="none"/>
        <w:tab w:val="right" w:pos="8504" w:leader="none"/>
      </w:tabs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Contedodoquadro">
    <w:name w:val="Conteúdo do quadro"/>
    <w:basedOn w:val="Normal"/>
    <w:qFormat/>
    <w:pPr/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LibreOffice/24.2.4.2$Windows_X86_64 LibreOffice_project/51a6219feb6075d9a4c46691dcfe0cd9c4fff3c2</Application>
  <AppVersion>15.0000</AppVersion>
  <Pages>1</Pages>
  <Words>115</Words>
  <Characters>668</Characters>
  <CharactersWithSpaces>970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2023-07-07T10:45:00Z</dcterms:created>
  <dc:creator>Catia Strada Frai</dc:creator>
  <dc:description/>
  <dc:language>pt-BR</dc:language>
  <cp:lastModifiedBy/>
  <cp:lastPrinted>2024-07-17T10:49:29Z</cp:lastPrinted>
  <dcterms:modified xsi:type="dcterms:W3CDTF">2024-07-17T10:50:13Z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